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w:t>
      </w:r>
      <w:proofErr w:type="gramStart"/>
      <w:r>
        <w:rPr>
          <w:rFonts w:ascii="Garamond" w:hAnsi="Garamond"/>
          <w:snapToGrid w:val="0"/>
          <w:color w:val="000000"/>
          <w:sz w:val="24"/>
          <w:szCs w:val="24"/>
          <w:lang w:val="en-GB"/>
        </w:rPr>
        <w:t>hereinafter</w:t>
      </w:r>
      <w:proofErr w:type="gramEnd"/>
      <w:r>
        <w:rPr>
          <w:rFonts w:ascii="Garamond" w:hAnsi="Garamond"/>
          <w:snapToGrid w:val="0"/>
          <w:color w:val="000000"/>
          <w:sz w:val="24"/>
          <w:szCs w:val="24"/>
          <w:lang w:val="en-GB"/>
        </w:rPr>
        <w:t xml:space="preserve">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w:t>
      </w:r>
      <w:proofErr w:type="spellStart"/>
      <w:r>
        <w:rPr>
          <w:rFonts w:ascii="Garamond" w:hAnsi="Garamond"/>
          <w:sz w:val="24"/>
          <w:szCs w:val="24"/>
          <w:lang w:val="en-GB" w:bidi="en-US"/>
        </w:rPr>
        <w:t>Société</w:t>
      </w:r>
      <w:proofErr w:type="spellEnd"/>
      <w:r>
        <w:rPr>
          <w:rFonts w:ascii="Garamond" w:hAnsi="Garamond"/>
          <w:sz w:val="24"/>
          <w:szCs w:val="24"/>
          <w:lang w:val="en-GB" w:bidi="en-US"/>
        </w:rPr>
        <w:t xml:space="preserve"> </w:t>
      </w:r>
      <w:proofErr w:type="spellStart"/>
      <w:r>
        <w:rPr>
          <w:rFonts w:ascii="Garamond" w:hAnsi="Garamond"/>
          <w:sz w:val="24"/>
          <w:szCs w:val="24"/>
          <w:lang w:val="en-GB" w:bidi="en-US"/>
        </w:rPr>
        <w:t>Anonyme</w:t>
      </w:r>
      <w:proofErr w:type="spellEnd"/>
      <w:r>
        <w:rPr>
          <w:rFonts w:ascii="Garamond" w:hAnsi="Garamond"/>
          <w:sz w:val="24"/>
          <w:szCs w:val="24"/>
          <w:lang w:val="en-GB" w:bidi="en-US"/>
        </w:rPr>
        <w:t>”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w:t>
      </w:r>
      <w:proofErr w:type="spellStart"/>
      <w:r>
        <w:rPr>
          <w:rFonts w:ascii="Garamond" w:hAnsi="Garamond"/>
          <w:sz w:val="24"/>
          <w:szCs w:val="24"/>
          <w:lang w:val="en-GB" w:bidi="en-US"/>
        </w:rPr>
        <w:t>Ouest</w:t>
      </w:r>
      <w:proofErr w:type="spellEnd"/>
      <w:r>
        <w:rPr>
          <w:rFonts w:ascii="Garamond" w:hAnsi="Garamond"/>
          <w:sz w:val="24"/>
          <w:szCs w:val="24"/>
          <w:lang w:val="en-GB" w:bidi="en-US"/>
        </w:rPr>
        <w:t xml:space="preserve">,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proofErr w:type="gramStart"/>
      <w:r w:rsidRPr="2D55DE11">
        <w:rPr>
          <w:rFonts w:ascii="Garamond" w:hAnsi="Garamond" w:cs="Arial"/>
          <w:sz w:val="24"/>
          <w:szCs w:val="24"/>
          <w:lang w:val="en-CA" w:eastAsia="en-US"/>
        </w:rPr>
        <w:t>hereinafter</w:t>
      </w:r>
      <w:proofErr w:type="gramEnd"/>
      <w:r w:rsidRPr="2D55DE11">
        <w:rPr>
          <w:rFonts w:ascii="Garamond" w:hAnsi="Garamond" w:cs="Arial"/>
          <w:sz w:val="24"/>
          <w:szCs w:val="24"/>
          <w:lang w:val="en-CA" w:eastAsia="en-US"/>
        </w:rPr>
        <w:t xml:space="preserve">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proofErr w:type="gramStart"/>
      <w:r>
        <w:rPr>
          <w:rFonts w:ascii="Garamond" w:hAnsi="Garamond" w:cs="Arial"/>
          <w:sz w:val="24"/>
          <w:szCs w:val="24"/>
          <w:lang w:val="en-CA" w:eastAsia="en-US"/>
        </w:rPr>
        <w:t>hereinafter</w:t>
      </w:r>
      <w:proofErr w:type="gramEnd"/>
      <w:r>
        <w:rPr>
          <w:rFonts w:ascii="Garamond" w:hAnsi="Garamond" w:cs="Arial"/>
          <w:sz w:val="24"/>
          <w:szCs w:val="24"/>
          <w:lang w:val="en-CA" w:eastAsia="en-US"/>
        </w:rPr>
        <w:t xml:space="preserve">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are hereinafter individually referred</w:t>
      </w:r>
      <w:proofErr w:type="gramEnd"/>
      <w:r>
        <w:rPr>
          <w:rFonts w:ascii="Garamond" w:hAnsi="Garamond"/>
          <w:snapToGrid w:val="0"/>
          <w:color w:val="000000"/>
          <w:sz w:val="24"/>
          <w:szCs w:val="24"/>
          <w:lang w:val="en-GB"/>
        </w:rPr>
        <w:t xml:space="preserve">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586BD47E" w:rsidR="00981ECF" w:rsidRPr="000675B8" w:rsidRDefault="00981ECF" w:rsidP="00F62C08">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proofErr w:type="gramStart"/>
      <w:r w:rsidR="00657D14" w:rsidRPr="00592CD1">
        <w:rPr>
          <w:rFonts w:ascii="Garamond" w:hAnsi="Garamond"/>
          <w:b/>
          <w:bCs/>
          <w:snapToGrid w:val="0"/>
          <w:color w:val="000000" w:themeColor="text1"/>
          <w:sz w:val="24"/>
          <w:szCs w:val="24"/>
          <w:lang w:val="en-GB"/>
        </w:rPr>
        <w:t>No</w:t>
      </w:r>
      <w:proofErr w:type="gramEnd"/>
      <w:r w:rsidR="00657D14" w:rsidRPr="00592CD1">
        <w:rPr>
          <w:rFonts w:ascii="Garamond" w:hAnsi="Garamond"/>
          <w:b/>
          <w:bCs/>
          <w:snapToGrid w:val="0"/>
          <w:color w:val="000000" w:themeColor="text1"/>
          <w:sz w:val="24"/>
          <w:szCs w:val="24"/>
          <w:lang w:val="en-GB"/>
        </w:rPr>
        <w:t xml:space="preserve">. </w:t>
      </w:r>
      <w:r w:rsidR="00F62C08">
        <w:rPr>
          <w:rFonts w:ascii="Garamond" w:hAnsi="Garamond"/>
          <w:b/>
          <w:bCs/>
          <w:snapToGrid w:val="0"/>
          <w:color w:val="000000" w:themeColor="text1"/>
          <w:sz w:val="24"/>
          <w:szCs w:val="24"/>
          <w:lang w:val="en-US"/>
        </w:rPr>
        <w:t>EPF-2025_50_AO2</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F62C08">
        <w:rPr>
          <w:rFonts w:ascii="Garamond" w:hAnsi="Garamond"/>
          <w:b/>
          <w:bCs/>
          <w:snapToGrid w:val="0"/>
          <w:color w:val="000000" w:themeColor="text1"/>
          <w:sz w:val="24"/>
          <w:szCs w:val="24"/>
          <w:lang w:val="en-US"/>
        </w:rPr>
        <w:t>S</w:t>
      </w:r>
      <w:r w:rsidR="00F62C08" w:rsidRPr="00F62C08">
        <w:rPr>
          <w:rFonts w:ascii="Garamond" w:hAnsi="Garamond"/>
          <w:b/>
          <w:bCs/>
          <w:snapToGrid w:val="0"/>
          <w:color w:val="000000" w:themeColor="text1"/>
          <w:sz w:val="24"/>
          <w:szCs w:val="24"/>
          <w:lang w:val="en-US"/>
        </w:rPr>
        <w:t>upply of light armored patrol vehicles for the benefit of the Egyptian ar</w:t>
      </w:r>
      <w:bookmarkStart w:id="1" w:name="_GoBack"/>
      <w:bookmarkEnd w:id="1"/>
      <w:r w:rsidR="00F62C08" w:rsidRPr="00F62C08">
        <w:rPr>
          <w:rFonts w:ascii="Garamond" w:hAnsi="Garamond"/>
          <w:b/>
          <w:bCs/>
          <w:snapToGrid w:val="0"/>
          <w:color w:val="000000" w:themeColor="text1"/>
          <w:sz w:val="24"/>
          <w:szCs w:val="24"/>
          <w:lang w:val="en-US"/>
        </w:rPr>
        <w:t>med forces.</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w:t>
      </w:r>
      <w:proofErr w:type="gramStart"/>
      <w:r w:rsidRPr="00592CD1">
        <w:rPr>
          <w:rFonts w:ascii="Garamond" w:hAnsi="Garamond"/>
          <w:snapToGrid w:val="0"/>
          <w:color w:val="000000" w:themeColor="text1"/>
          <w:sz w:val="24"/>
          <w:szCs w:val="24"/>
          <w:lang w:val="en-GB"/>
        </w:rPr>
        <w:t>the</w:t>
      </w:r>
      <w:proofErr w:type="gramEnd"/>
      <w:r w:rsidRPr="00592CD1">
        <w:rPr>
          <w:rFonts w:ascii="Garamond" w:hAnsi="Garamond"/>
          <w:snapToGrid w:val="0"/>
          <w:color w:val="000000" w:themeColor="text1"/>
          <w:sz w:val="24"/>
          <w:szCs w:val="24"/>
          <w:lang w:val="en-GB"/>
        </w:rPr>
        <w:t xml:space="preserv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 xml:space="preserve">NOW IT </w:t>
      </w:r>
      <w:proofErr w:type="gramStart"/>
      <w:r>
        <w:rPr>
          <w:rFonts w:ascii="Garamond" w:hAnsi="Garamond"/>
          <w:b/>
          <w:bCs/>
          <w:snapToGrid w:val="0"/>
          <w:color w:val="000000"/>
          <w:sz w:val="24"/>
          <w:szCs w:val="24"/>
          <w:lang w:val="en-GB"/>
        </w:rPr>
        <w:t>IS HEREBY AGREED</w:t>
      </w:r>
      <w:proofErr w:type="gramEnd"/>
      <w:r>
        <w:rPr>
          <w:rFonts w:ascii="Garamond" w:hAnsi="Garamond"/>
          <w:b/>
          <w:bCs/>
          <w:snapToGrid w:val="0"/>
          <w:color w:val="000000"/>
          <w:sz w:val="24"/>
          <w:szCs w:val="24"/>
          <w:lang w:val="en-GB"/>
        </w:rPr>
        <w:t xml:space="preserve">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proofErr w:type="gramStart"/>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roofErr w:type="gramEnd"/>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be</w:t>
      </w:r>
      <w:proofErr w:type="gramEnd"/>
      <w:r>
        <w:rPr>
          <w:rFonts w:ascii="Garamond" w:hAnsi="Garamond"/>
          <w:snapToGrid w:val="0"/>
          <w:color w:val="000000"/>
          <w:sz w:val="24"/>
          <w:szCs w:val="24"/>
          <w:lang w:val="en-GB"/>
        </w:rPr>
        <w:t xml:space="preserv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be</w:t>
      </w:r>
      <w:proofErr w:type="gramEnd"/>
      <w:r>
        <w:rPr>
          <w:rFonts w:ascii="Garamond" w:hAnsi="Garamond"/>
          <w:snapToGrid w:val="0"/>
          <w:color w:val="000000"/>
          <w:sz w:val="24"/>
          <w:szCs w:val="24"/>
          <w:lang w:val="en-GB"/>
        </w:rPr>
        <w:t xml:space="preserv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not</w:t>
      </w:r>
      <w:proofErr w:type="gramEnd"/>
      <w:r>
        <w:rPr>
          <w:rFonts w:ascii="Garamond" w:hAnsi="Garamond"/>
          <w:snapToGrid w:val="0"/>
          <w:color w:val="000000"/>
          <w:sz w:val="24"/>
          <w:szCs w:val="24"/>
          <w:lang w:val="en-GB"/>
        </w:rPr>
        <w:t xml:space="preserve">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which</w:t>
      </w:r>
      <w:proofErr w:type="gramEnd"/>
      <w:r>
        <w:rPr>
          <w:rFonts w:ascii="Garamond" w:hAnsi="Garamond"/>
          <w:snapToGrid w:val="0"/>
          <w:color w:val="000000"/>
          <w:sz w:val="24"/>
          <w:szCs w:val="24"/>
          <w:lang w:val="en-GB"/>
        </w:rPr>
        <w:t xml:space="preserve">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roofErr w:type="gramEnd"/>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2" w:name="_Int_pMxaZF54"/>
      <w:r>
        <w:rPr>
          <w:rFonts w:ascii="Garamond" w:hAnsi="Garamond"/>
          <w:snapToGrid w:val="0"/>
          <w:color w:val="000000"/>
          <w:sz w:val="24"/>
          <w:szCs w:val="24"/>
          <w:lang w:val="en-US"/>
        </w:rPr>
        <w:t>with regard to</w:t>
      </w:r>
      <w:bookmarkEnd w:id="2"/>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exchange</w:t>
      </w:r>
      <w:proofErr w:type="gramEnd"/>
      <w:r>
        <w:rPr>
          <w:rFonts w:ascii="Garamond" w:hAnsi="Garamond"/>
          <w:snapToGrid w:val="0"/>
          <w:color w:val="000000"/>
          <w:sz w:val="24"/>
          <w:szCs w:val="24"/>
          <w:lang w:val="en-US"/>
        </w:rPr>
        <w:t xml:space="preserv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ensure</w:t>
      </w:r>
      <w:proofErr w:type="gramEnd"/>
      <w:r>
        <w:rPr>
          <w:rFonts w:ascii="Garamond" w:hAnsi="Garamond"/>
          <w:snapToGrid w:val="0"/>
          <w:color w:val="000000"/>
          <w:sz w:val="24"/>
          <w:szCs w:val="24"/>
          <w:lang w:val="en-US"/>
        </w:rPr>
        <w:t xml:space="preserv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process</w:t>
      </w:r>
      <w:proofErr w:type="gramEnd"/>
      <w:r>
        <w:rPr>
          <w:rFonts w:ascii="Garamond" w:hAnsi="Garamond"/>
          <w:snapToGrid w:val="0"/>
          <w:color w:val="000000"/>
          <w:sz w:val="24"/>
          <w:szCs w:val="24"/>
          <w:lang w:val="en-US"/>
        </w:rPr>
        <w:t xml:space="preserve">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not</w:t>
      </w:r>
      <w:proofErr w:type="gramEnd"/>
      <w:r>
        <w:rPr>
          <w:rFonts w:ascii="Garamond" w:hAnsi="Garamond"/>
          <w:snapToGrid w:val="0"/>
          <w:color w:val="000000"/>
          <w:sz w:val="24"/>
          <w:szCs w:val="24"/>
          <w:lang w:val="en-US"/>
        </w:rPr>
        <w:t xml:space="preserve"> transfer, and ensure that its subsidiaries</w:t>
      </w:r>
      <w:bookmarkStart w:id="3" w:name="_Int_r2ETNX8e"/>
      <w:r>
        <w:rPr>
          <w:rFonts w:ascii="Garamond" w:hAnsi="Garamond"/>
          <w:snapToGrid w:val="0"/>
          <w:color w:val="000000"/>
          <w:sz w:val="24"/>
          <w:szCs w:val="24"/>
          <w:lang w:val="en-US"/>
        </w:rPr>
        <w:t>, as the case may be, shall</w:t>
      </w:r>
      <w:bookmarkEnd w:id="3"/>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adopt</w:t>
      </w:r>
      <w:proofErr w:type="gramEnd"/>
      <w:r>
        <w:rPr>
          <w:rFonts w:ascii="Garamond" w:hAnsi="Garamond"/>
          <w:snapToGrid w:val="0"/>
          <w:color w:val="000000"/>
          <w:sz w:val="24"/>
          <w:szCs w:val="24"/>
          <w:lang w:val="en-US"/>
        </w:rPr>
        <w:t xml:space="preserve"> appropriate technical and organizational security measures </w:t>
      </w:r>
      <w:bookmarkStart w:id="4" w:name="_Int_aWfHF1GH"/>
      <w:r>
        <w:rPr>
          <w:rFonts w:ascii="Garamond" w:hAnsi="Garamond"/>
          <w:snapToGrid w:val="0"/>
          <w:color w:val="000000"/>
          <w:sz w:val="24"/>
          <w:szCs w:val="24"/>
          <w:lang w:val="en-US"/>
        </w:rPr>
        <w:t>in order to</w:t>
      </w:r>
      <w:bookmarkEnd w:id="4"/>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give</w:t>
      </w:r>
      <w:proofErr w:type="gramEnd"/>
      <w:r>
        <w:rPr>
          <w:rFonts w:ascii="Garamond" w:hAnsi="Garamond"/>
          <w:snapToGrid w:val="0"/>
          <w:color w:val="000000"/>
          <w:sz w:val="24"/>
          <w:szCs w:val="24"/>
          <w:lang w:val="en-US"/>
        </w:rPr>
        <w:t xml:space="preser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w:t>
      </w:r>
      <w:proofErr w:type="gramEnd"/>
      <w:r>
        <w:rPr>
          <w:rFonts w:ascii="Garamond" w:hAnsi="Garamond"/>
          <w:snapToGrid w:val="0"/>
          <w:color w:val="000000"/>
          <w:sz w:val="24"/>
          <w:szCs w:val="24"/>
          <w:lang w:val="en-GB"/>
        </w:rPr>
        <w:t xml:space="preserve">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5" w:name="_Int_BkOtpWrj"/>
      <w:proofErr w:type="gramStart"/>
      <w:r>
        <w:rPr>
          <w:rFonts w:ascii="Garamond" w:hAnsi="Garamond"/>
          <w:snapToGrid w:val="0"/>
          <w:color w:val="000000"/>
          <w:sz w:val="24"/>
          <w:szCs w:val="24"/>
          <w:lang w:val="en-GB"/>
        </w:rPr>
        <w:t>on the basis of</w:t>
      </w:r>
      <w:bookmarkEnd w:id="5"/>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has implemented all rules and procedures enabling it to comply with the said legislation and regulations. Proof of the existence of said rules and procedures </w:t>
      </w:r>
      <w:proofErr w:type="gramStart"/>
      <w:r>
        <w:rPr>
          <w:rFonts w:ascii="Garamond" w:hAnsi="Garamond"/>
          <w:snapToGrid w:val="0"/>
          <w:color w:val="000000"/>
          <w:sz w:val="24"/>
          <w:szCs w:val="24"/>
          <w:lang w:val="en-GB"/>
        </w:rPr>
        <w:t>will be provided</w:t>
      </w:r>
      <w:proofErr w:type="gramEnd"/>
      <w:r>
        <w:rPr>
          <w:rFonts w:ascii="Garamond" w:hAnsi="Garamond"/>
          <w:snapToGrid w:val="0"/>
          <w:color w:val="000000"/>
          <w:sz w:val="24"/>
          <w:szCs w:val="24"/>
          <w:lang w:val="en-GB"/>
        </w:rPr>
        <w:t xml:space="preserve">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has implemented appropriate rules and procedures aiming to prevent itself and persons under its responsibility or acting in its name or on its behalf from committing an Act of Corruption. Proof of the existence of said rules and procedures </w:t>
      </w:r>
      <w:proofErr w:type="gramStart"/>
      <w:r>
        <w:rPr>
          <w:rFonts w:ascii="Garamond" w:hAnsi="Garamond"/>
          <w:snapToGrid w:val="0"/>
          <w:color w:val="000000"/>
          <w:sz w:val="24"/>
          <w:szCs w:val="24"/>
          <w:lang w:val="en-GB"/>
        </w:rPr>
        <w:t>will be provided</w:t>
      </w:r>
      <w:proofErr w:type="gramEnd"/>
      <w:r>
        <w:rPr>
          <w:rFonts w:ascii="Garamond" w:hAnsi="Garamond"/>
          <w:snapToGrid w:val="0"/>
          <w:color w:val="000000"/>
          <w:sz w:val="24"/>
          <w:szCs w:val="24"/>
          <w:lang w:val="en-GB"/>
        </w:rPr>
        <w:t xml:space="preserve">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In the event of any breach of the above obligations by the Receiving Party, DCI shall be entitled </w:t>
      </w:r>
      <w:proofErr w:type="gramStart"/>
      <w:r>
        <w:rPr>
          <w:rFonts w:ascii="Garamond" w:hAnsi="Garamond"/>
          <w:snapToGrid w:val="0"/>
          <w:color w:val="000000"/>
          <w:sz w:val="24"/>
          <w:szCs w:val="24"/>
          <w:lang w:val="en-GB"/>
        </w:rPr>
        <w:t>to immediately terminate</w:t>
      </w:r>
      <w:proofErr w:type="gramEnd"/>
      <w:r>
        <w:rPr>
          <w:rFonts w:ascii="Garamond" w:hAnsi="Garamond"/>
          <w:snapToGrid w:val="0"/>
          <w:color w:val="000000"/>
          <w:sz w:val="24"/>
          <w:szCs w:val="24"/>
          <w:lang w:val="en-GB"/>
        </w:rPr>
        <w:t xml:space="preserv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w:t>
      </w:r>
      <w:proofErr w:type="gramStart"/>
      <w:r w:rsidRPr="00AA626D">
        <w:rPr>
          <w:rFonts w:ascii="Garamond" w:hAnsi="Garamond"/>
          <w:snapToGrid w:val="0"/>
          <w:color w:val="000000"/>
          <w:sz w:val="24"/>
          <w:szCs w:val="24"/>
          <w:lang w:val="en-GB"/>
        </w:rPr>
        <w:t>for the purpose of</w:t>
      </w:r>
      <w:proofErr w:type="gramEnd"/>
      <w:r w:rsidRPr="00AA626D">
        <w:rPr>
          <w:rFonts w:ascii="Garamond" w:hAnsi="Garamond"/>
          <w:snapToGrid w:val="0"/>
          <w:color w:val="000000"/>
          <w:sz w:val="24"/>
          <w:szCs w:val="24"/>
          <w:lang w:val="en-GB"/>
        </w:rPr>
        <w:t xml:space="preserve">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provisions and each paragraph and sentence of this Agreement is hereby declared </w:t>
      </w:r>
      <w:proofErr w:type="gramStart"/>
      <w:r>
        <w:rPr>
          <w:rFonts w:ascii="Garamond" w:hAnsi="Garamond"/>
          <w:snapToGrid w:val="0"/>
          <w:color w:val="000000"/>
          <w:sz w:val="24"/>
          <w:szCs w:val="24"/>
          <w:lang w:val="en-GB"/>
        </w:rPr>
        <w:t>to be a</w:t>
      </w:r>
      <w:proofErr w:type="gramEnd"/>
      <w:r>
        <w:rPr>
          <w:rFonts w:ascii="Garamond" w:hAnsi="Garamond"/>
          <w:snapToGrid w:val="0"/>
          <w:color w:val="000000"/>
          <w:sz w:val="24"/>
          <w:szCs w:val="24"/>
          <w:lang w:val="en-GB"/>
        </w:rPr>
        <w:t xml:space="preserve">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Agreement </w:t>
      </w:r>
      <w:proofErr w:type="gramStart"/>
      <w:r>
        <w:rPr>
          <w:rFonts w:ascii="Garamond" w:hAnsi="Garamond"/>
          <w:snapToGrid w:val="0"/>
          <w:color w:val="000000"/>
          <w:sz w:val="24"/>
          <w:szCs w:val="24"/>
          <w:lang w:val="en-GB"/>
        </w:rPr>
        <w:t>shall be governed by and construed in all respects in accordance with French Law</w:t>
      </w:r>
      <w:proofErr w:type="gramEnd"/>
      <w:r>
        <w:rPr>
          <w:rFonts w:ascii="Garamond" w:hAnsi="Garamond"/>
          <w:snapToGrid w:val="0"/>
          <w:color w:val="000000"/>
          <w:sz w:val="24"/>
          <w:szCs w:val="24"/>
          <w:lang w:val="en-GB"/>
        </w:rPr>
        <w:t>.</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Agreement </w:t>
      </w:r>
      <w:proofErr w:type="gramStart"/>
      <w:r>
        <w:rPr>
          <w:rFonts w:ascii="Garamond" w:hAnsi="Garamond"/>
          <w:snapToGrid w:val="0"/>
          <w:color w:val="000000"/>
          <w:sz w:val="24"/>
          <w:szCs w:val="24"/>
          <w:lang w:val="en-GB"/>
        </w:rPr>
        <w:t>is executed</w:t>
      </w:r>
      <w:proofErr w:type="gramEnd"/>
      <w:r>
        <w:rPr>
          <w:rFonts w:ascii="Garamond" w:hAnsi="Garamond"/>
          <w:snapToGrid w:val="0"/>
          <w:color w:val="000000"/>
          <w:sz w:val="24"/>
          <w:szCs w:val="24"/>
          <w:lang w:val="en-GB"/>
        </w:rPr>
        <w:t xml:space="preserve">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CCF5B" w14:textId="77777777" w:rsidR="00653434" w:rsidRDefault="00653434">
      <w:r>
        <w:separator/>
      </w:r>
    </w:p>
  </w:endnote>
  <w:endnote w:type="continuationSeparator" w:id="0">
    <w:p w14:paraId="3B57ECC8" w14:textId="77777777" w:rsidR="00653434" w:rsidRDefault="0065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B942" w14:textId="63B65668" w:rsidR="00704205"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F62C08">
      <w:rPr>
        <w:rFonts w:ascii="Garamond" w:hAnsi="Garamond"/>
        <w:noProof/>
        <w:sz w:val="24"/>
        <w:szCs w:val="24"/>
      </w:rPr>
      <w:t>2</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F62C08">
      <w:rPr>
        <w:rFonts w:ascii="Garamond" w:hAnsi="Garamond"/>
        <w:noProof/>
        <w:sz w:val="24"/>
        <w:szCs w:val="24"/>
      </w:rPr>
      <w:t>5</w:t>
    </w:r>
    <w:r>
      <w:rPr>
        <w:rFonts w:ascii="Garamond" w:hAnsi="Garamond"/>
        <w:sz w:val="24"/>
        <w:szCs w:val="24"/>
      </w:rPr>
      <w:fldChar w:fldCharType="end"/>
    </w:r>
  </w:p>
  <w:p w14:paraId="51C6CA47" w14:textId="77777777" w:rsidR="00704205" w:rsidRDefault="006534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AA6B1" w14:textId="77777777" w:rsidR="00653434" w:rsidRDefault="00653434">
      <w:r>
        <w:separator/>
      </w:r>
    </w:p>
  </w:footnote>
  <w:footnote w:type="continuationSeparator" w:id="0">
    <w:p w14:paraId="5D8EBB9B" w14:textId="77777777" w:rsidR="00653434" w:rsidRDefault="0065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F"/>
    <w:rsid w:val="00010106"/>
    <w:rsid w:val="00032B42"/>
    <w:rsid w:val="000B35B6"/>
    <w:rsid w:val="00122820"/>
    <w:rsid w:val="00284BAA"/>
    <w:rsid w:val="00292686"/>
    <w:rsid w:val="004E6ED8"/>
    <w:rsid w:val="00531AAD"/>
    <w:rsid w:val="00592CD1"/>
    <w:rsid w:val="00653434"/>
    <w:rsid w:val="00657D14"/>
    <w:rsid w:val="00664837"/>
    <w:rsid w:val="006E1770"/>
    <w:rsid w:val="00834739"/>
    <w:rsid w:val="008D4585"/>
    <w:rsid w:val="00981ECF"/>
    <w:rsid w:val="00AD3181"/>
    <w:rsid w:val="00E33BA1"/>
    <w:rsid w:val="00E42853"/>
    <w:rsid w:val="00ED7466"/>
    <w:rsid w:val="00EF24E9"/>
    <w:rsid w:val="00F62C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1695</Words>
  <Characters>9327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HAMOUCHE Yanisse</cp:lastModifiedBy>
  <cp:revision>13</cp:revision>
  <cp:lastPrinted>2025-08-26T13:43:00Z</cp:lastPrinted>
  <dcterms:created xsi:type="dcterms:W3CDTF">2025-06-03T17:59:00Z</dcterms:created>
  <dcterms:modified xsi:type="dcterms:W3CDTF">2026-03-18T17:31:00Z</dcterms:modified>
</cp:coreProperties>
</file>